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6"/>
        <w:gridCol w:w="1275"/>
        <w:gridCol w:w="1273"/>
        <w:gridCol w:w="1273"/>
        <w:gridCol w:w="1273"/>
        <w:gridCol w:w="1270"/>
      </w:tblGrid>
      <w:tr w:rsidR="00F811BE" w:rsidTr="002371F9">
        <w:tc>
          <w:tcPr>
            <w:tcW w:w="1596" w:type="pct"/>
          </w:tcPr>
          <w:p w:rsidR="00F811BE" w:rsidRDefault="00F811BE"/>
        </w:tc>
        <w:tc>
          <w:tcPr>
            <w:tcW w:w="682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10-9</w:t>
            </w:r>
          </w:p>
          <w:p w:rsidR="00F811BE" w:rsidRPr="00F811BE" w:rsidRDefault="00F811BE">
            <w:pPr>
              <w:rPr>
                <w:b/>
              </w:rPr>
            </w:pPr>
          </w:p>
        </w:tc>
        <w:tc>
          <w:tcPr>
            <w:tcW w:w="681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8-7</w:t>
            </w:r>
          </w:p>
        </w:tc>
        <w:tc>
          <w:tcPr>
            <w:tcW w:w="681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6-5</w:t>
            </w:r>
          </w:p>
        </w:tc>
        <w:tc>
          <w:tcPr>
            <w:tcW w:w="681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4-3</w:t>
            </w:r>
          </w:p>
        </w:tc>
        <w:tc>
          <w:tcPr>
            <w:tcW w:w="680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2-0</w:t>
            </w:r>
          </w:p>
        </w:tc>
      </w:tr>
      <w:tr w:rsidR="00F811BE" w:rsidTr="002371F9">
        <w:tc>
          <w:tcPr>
            <w:tcW w:w="1596" w:type="pct"/>
          </w:tcPr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Front of CD</w:t>
            </w:r>
          </w:p>
          <w:p w:rsidR="00F811BE" w:rsidRDefault="00F811BE"/>
          <w:p w:rsidR="00F811BE" w:rsidRDefault="00F811BE">
            <w:r>
              <w:t>-</w:t>
            </w:r>
            <w:r w:rsidRPr="003D4D72">
              <w:t xml:space="preserve"> A colorful front display with a scene</w:t>
            </w:r>
          </w:p>
          <w:p w:rsidR="00F811BE" w:rsidRDefault="00F811BE"/>
          <w:p w:rsidR="00F811BE" w:rsidRDefault="00F811BE">
            <w:r>
              <w:t>-</w:t>
            </w:r>
            <w:r w:rsidRPr="003D4D72">
              <w:t>The name of the CD</w:t>
            </w:r>
            <w:r>
              <w:t xml:space="preserve"> Album</w:t>
            </w:r>
            <w:r w:rsidRPr="003D4D72">
              <w:t xml:space="preserve"> that relates to one of the novel's themes</w:t>
            </w:r>
          </w:p>
          <w:p w:rsidR="00F811BE" w:rsidRDefault="00F811BE"/>
          <w:p w:rsidR="00F811BE" w:rsidRDefault="00F811BE">
            <w:r>
              <w:t>-</w:t>
            </w:r>
            <w:r w:rsidRPr="003D4D72">
              <w:t>The name of the CD that relates to one of the novel's themes</w:t>
            </w:r>
          </w:p>
        </w:tc>
        <w:tc>
          <w:tcPr>
            <w:tcW w:w="682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0" w:type="pct"/>
          </w:tcPr>
          <w:p w:rsidR="00F811BE" w:rsidRDefault="00F811BE"/>
        </w:tc>
      </w:tr>
      <w:tr w:rsidR="00F811BE" w:rsidTr="002371F9">
        <w:tc>
          <w:tcPr>
            <w:tcW w:w="1596" w:type="pct"/>
          </w:tcPr>
          <w:p w:rsidR="00F811BE" w:rsidRDefault="00F811BE">
            <w:pPr>
              <w:rPr>
                <w:b/>
              </w:rPr>
            </w:pPr>
            <w:r>
              <w:rPr>
                <w:b/>
              </w:rPr>
              <w:t>Inside Front Cover</w:t>
            </w:r>
          </w:p>
          <w:p w:rsidR="00F811BE" w:rsidRDefault="00F811BE">
            <w:pPr>
              <w:rPr>
                <w:b/>
              </w:rPr>
            </w:pPr>
          </w:p>
          <w:p w:rsidR="00F811BE" w:rsidRDefault="002371F9" w:rsidP="00F811BE">
            <w:r>
              <w:t>A list of 8 songs — at least 3</w:t>
            </w:r>
            <w:r w:rsidR="00F811BE" w:rsidRPr="003D4D72">
              <w:t xml:space="preserve"> of them must be made up titles. </w:t>
            </w:r>
          </w:p>
          <w:p w:rsidR="00F811BE" w:rsidRDefault="00F811BE" w:rsidP="00F811BE">
            <w:r w:rsidRPr="003D4D72">
              <w:t>(1) "The Song of Family"</w:t>
            </w:r>
            <w:r>
              <w:t xml:space="preserve"> with a subtitle of a real song</w:t>
            </w:r>
          </w:p>
          <w:p w:rsidR="00F811BE" w:rsidRDefault="00F811BE" w:rsidP="00F811BE">
            <w:r w:rsidRPr="003D4D72">
              <w:t xml:space="preserve"> (2) "The Song of Evil" </w:t>
            </w:r>
            <w:r>
              <w:t>with a subtitle of a real song</w:t>
            </w:r>
          </w:p>
          <w:p w:rsidR="00F811BE" w:rsidRPr="00F811BE" w:rsidRDefault="00F811BE" w:rsidP="00F811BE">
            <w:pPr>
              <w:rPr>
                <w:b/>
              </w:rPr>
            </w:pPr>
            <w:r w:rsidRPr="003D4D72">
              <w:t>(3) "The Song of the Pearl" with the subtitle of a real song.</w:t>
            </w:r>
          </w:p>
        </w:tc>
        <w:tc>
          <w:tcPr>
            <w:tcW w:w="682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0" w:type="pct"/>
          </w:tcPr>
          <w:p w:rsidR="00F811BE" w:rsidRDefault="00F811BE"/>
        </w:tc>
      </w:tr>
      <w:tr w:rsidR="00F811BE" w:rsidTr="002371F9">
        <w:tc>
          <w:tcPr>
            <w:tcW w:w="1596" w:type="pct"/>
          </w:tcPr>
          <w:p w:rsidR="00F811BE" w:rsidRDefault="00F811BE" w:rsidP="00F811BE">
            <w:pPr>
              <w:rPr>
                <w:b/>
                <w:bCs/>
              </w:rPr>
            </w:pPr>
            <w:r w:rsidRPr="003D4D72">
              <w:rPr>
                <w:b/>
                <w:bCs/>
              </w:rPr>
              <w:t>On the Back</w:t>
            </w:r>
          </w:p>
          <w:p w:rsidR="00F811BE" w:rsidRPr="003D4D72" w:rsidRDefault="00F811BE" w:rsidP="00F811BE"/>
          <w:p w:rsidR="00F811BE" w:rsidRPr="003D4D72" w:rsidRDefault="00F811BE" w:rsidP="00F811BE">
            <w:r>
              <w:t>-</w:t>
            </w:r>
            <w:r w:rsidR="002371F9">
              <w:t>A list of 8 songs — the same 8</w:t>
            </w:r>
            <w:r w:rsidRPr="003D4D72">
              <w:t xml:space="preserve"> songs that are included in the inside cover.</w:t>
            </w:r>
          </w:p>
          <w:p w:rsidR="00F811BE" w:rsidRDefault="00F811BE" w:rsidP="00F811BE"/>
          <w:p w:rsidR="00F811BE" w:rsidRDefault="00F811BE" w:rsidP="00F811BE">
            <w:r>
              <w:t>-</w:t>
            </w:r>
            <w:r w:rsidRPr="003D4D72">
              <w:t>A colorful background.</w:t>
            </w:r>
          </w:p>
        </w:tc>
        <w:tc>
          <w:tcPr>
            <w:tcW w:w="682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0" w:type="pct"/>
          </w:tcPr>
          <w:p w:rsidR="00F811BE" w:rsidRDefault="00F811BE"/>
        </w:tc>
      </w:tr>
      <w:tr w:rsidR="00F811BE" w:rsidTr="002371F9">
        <w:tc>
          <w:tcPr>
            <w:tcW w:w="1596" w:type="pct"/>
          </w:tcPr>
          <w:p w:rsidR="00F811BE" w:rsidRDefault="00F811BE">
            <w:pPr>
              <w:rPr>
                <w:b/>
              </w:rPr>
            </w:pPr>
            <w:r w:rsidRPr="00F811BE">
              <w:rPr>
                <w:b/>
              </w:rPr>
              <w:t>Overall</w:t>
            </w:r>
            <w:r>
              <w:rPr>
                <w:b/>
              </w:rPr>
              <w:t>:</w:t>
            </w:r>
          </w:p>
          <w:p w:rsidR="00F811BE" w:rsidRPr="00F811BE" w:rsidRDefault="00F811BE">
            <w:pPr>
              <w:rPr>
                <w:b/>
              </w:rPr>
            </w:pPr>
            <w:r w:rsidRPr="00F811BE">
              <w:rPr>
                <w:b/>
              </w:rPr>
              <w:t>Creativity / Neatness / Organization</w:t>
            </w:r>
          </w:p>
          <w:p w:rsidR="00F811BE" w:rsidRDefault="00F811BE"/>
        </w:tc>
        <w:tc>
          <w:tcPr>
            <w:tcW w:w="682" w:type="pct"/>
          </w:tcPr>
          <w:p w:rsidR="00F811BE" w:rsidRDefault="00F811BE">
            <w:bookmarkStart w:id="0" w:name="_GoBack"/>
            <w:bookmarkEnd w:id="0"/>
          </w:p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0" w:type="pct"/>
          </w:tcPr>
          <w:p w:rsidR="00F811BE" w:rsidRDefault="00F811BE"/>
        </w:tc>
      </w:tr>
      <w:tr w:rsidR="00F811BE" w:rsidTr="002371F9">
        <w:tc>
          <w:tcPr>
            <w:tcW w:w="1596" w:type="pct"/>
          </w:tcPr>
          <w:p w:rsidR="00F811BE" w:rsidRDefault="00F811BE">
            <w:pPr>
              <w:rPr>
                <w:b/>
              </w:rPr>
            </w:pPr>
            <w:r w:rsidRPr="00F811BE">
              <w:rPr>
                <w:b/>
              </w:rPr>
              <w:t>Extra Credit</w:t>
            </w:r>
          </w:p>
          <w:p w:rsidR="002371F9" w:rsidRPr="00F811BE" w:rsidRDefault="002371F9">
            <w:pPr>
              <w:rPr>
                <w:b/>
              </w:rPr>
            </w:pPr>
            <w:r w:rsidRPr="003D4D72">
              <w:t>Lyrics for at least 1 song, made up by the student.</w:t>
            </w:r>
          </w:p>
          <w:p w:rsidR="00F811BE" w:rsidRDefault="00F811BE"/>
        </w:tc>
        <w:tc>
          <w:tcPr>
            <w:tcW w:w="682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1" w:type="pct"/>
          </w:tcPr>
          <w:p w:rsidR="00F811BE" w:rsidRDefault="00F811BE"/>
        </w:tc>
        <w:tc>
          <w:tcPr>
            <w:tcW w:w="680" w:type="pct"/>
          </w:tcPr>
          <w:p w:rsidR="00F811BE" w:rsidRDefault="00F811BE"/>
        </w:tc>
      </w:tr>
      <w:tr w:rsidR="00F811BE" w:rsidTr="002371F9">
        <w:tc>
          <w:tcPr>
            <w:tcW w:w="1596" w:type="pct"/>
          </w:tcPr>
          <w:p w:rsidR="00F811BE" w:rsidRDefault="00F811BE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F811BE" w:rsidRDefault="00F811BE">
            <w:pPr>
              <w:rPr>
                <w:b/>
              </w:rPr>
            </w:pPr>
          </w:p>
          <w:p w:rsidR="00F811BE" w:rsidRPr="00F811BE" w:rsidRDefault="00F811BE">
            <w:pPr>
              <w:rPr>
                <w:b/>
              </w:rPr>
            </w:pPr>
          </w:p>
        </w:tc>
        <w:tc>
          <w:tcPr>
            <w:tcW w:w="3404" w:type="pct"/>
            <w:gridSpan w:val="5"/>
          </w:tcPr>
          <w:p w:rsidR="00F811BE" w:rsidRDefault="00F811BE"/>
          <w:p w:rsidR="00F811BE" w:rsidRDefault="00F811BE"/>
          <w:p w:rsidR="00F811BE" w:rsidRDefault="00F811BE"/>
          <w:p w:rsidR="00F811BE" w:rsidRDefault="00245876" w:rsidP="00245876">
            <w:pPr>
              <w:tabs>
                <w:tab w:val="left" w:pos="1260"/>
              </w:tabs>
            </w:pPr>
            <w:r>
              <w:tab/>
            </w:r>
          </w:p>
        </w:tc>
      </w:tr>
    </w:tbl>
    <w:p w:rsidR="00892EB1" w:rsidRDefault="00892EB1" w:rsidP="00245876"/>
    <w:sectPr w:rsidR="00892E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E1" w:rsidRDefault="00A93DE1" w:rsidP="00F811BE">
      <w:pPr>
        <w:spacing w:after="0" w:line="240" w:lineRule="auto"/>
      </w:pPr>
      <w:r>
        <w:separator/>
      </w:r>
    </w:p>
  </w:endnote>
  <w:endnote w:type="continuationSeparator" w:id="0">
    <w:p w:rsidR="00A93DE1" w:rsidRDefault="00A93DE1" w:rsidP="00F8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E1" w:rsidRDefault="00A93DE1" w:rsidP="00F811BE">
      <w:pPr>
        <w:spacing w:after="0" w:line="240" w:lineRule="auto"/>
      </w:pPr>
      <w:r>
        <w:separator/>
      </w:r>
    </w:p>
  </w:footnote>
  <w:footnote w:type="continuationSeparator" w:id="0">
    <w:p w:rsidR="00A93DE1" w:rsidRDefault="00A93DE1" w:rsidP="00F8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BE" w:rsidRDefault="00F811BE">
    <w:pPr>
      <w:pStyle w:val="Header"/>
    </w:pPr>
    <w:r>
      <w:t>Name: ________________________________         Score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264"/>
    <w:multiLevelType w:val="multilevel"/>
    <w:tmpl w:val="02A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63F0"/>
    <w:multiLevelType w:val="multilevel"/>
    <w:tmpl w:val="738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BE"/>
    <w:rsid w:val="002371F9"/>
    <w:rsid w:val="00245876"/>
    <w:rsid w:val="00272D81"/>
    <w:rsid w:val="006A5231"/>
    <w:rsid w:val="007D25F0"/>
    <w:rsid w:val="00892EB1"/>
    <w:rsid w:val="00A93DE1"/>
    <w:rsid w:val="00D34269"/>
    <w:rsid w:val="00F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A1C43"/>
  <w15:docId w15:val="{35E11D42-E47E-4DFA-B7D6-B97FD03C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1BE"/>
  </w:style>
  <w:style w:type="paragraph" w:styleId="Footer">
    <w:name w:val="footer"/>
    <w:basedOn w:val="Normal"/>
    <w:link w:val="FooterChar"/>
    <w:uiPriority w:val="99"/>
    <w:unhideWhenUsed/>
    <w:rsid w:val="00F8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1BE"/>
  </w:style>
  <w:style w:type="paragraph" w:styleId="BalloonText">
    <w:name w:val="Balloon Text"/>
    <w:basedOn w:val="Normal"/>
    <w:link w:val="BalloonTextChar"/>
    <w:uiPriority w:val="99"/>
    <w:semiHidden/>
    <w:unhideWhenUsed/>
    <w:rsid w:val="0023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Institute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Khandice Darrell</dc:creator>
  <cp:lastModifiedBy>Darrell.Khandice</cp:lastModifiedBy>
  <cp:revision>3</cp:revision>
  <cp:lastPrinted>2019-11-05T15:22:00Z</cp:lastPrinted>
  <dcterms:created xsi:type="dcterms:W3CDTF">2019-11-05T14:12:00Z</dcterms:created>
  <dcterms:modified xsi:type="dcterms:W3CDTF">2019-11-05T17:46:00Z</dcterms:modified>
</cp:coreProperties>
</file>